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8" w:rsidRPr="00E107A5" w:rsidRDefault="00BF0678">
      <w:pPr>
        <w:rPr>
          <w:b/>
        </w:rPr>
      </w:pPr>
      <w:r w:rsidRPr="00E107A5">
        <w:rPr>
          <w:b/>
        </w:rPr>
        <w:t>5. SINIF MATEMATİK DERSİ</w:t>
      </w:r>
    </w:p>
    <w:p w:rsidR="00BF0678" w:rsidRPr="00E107A5" w:rsidRDefault="00BF0678">
      <w:pPr>
        <w:rPr>
          <w:b/>
        </w:rPr>
      </w:pPr>
      <w:r w:rsidRPr="00E107A5">
        <w:rPr>
          <w:b/>
        </w:rPr>
        <w:t xml:space="preserve"> 2. DÖNEM 1. ORTAK YAZILI KONU SORU DAĞILIM TABLOSU </w:t>
      </w:r>
    </w:p>
    <w:p w:rsidR="00194DAA" w:rsidRDefault="00BF0678">
      <w:r w:rsidRPr="00E107A5">
        <w:rPr>
          <w:b/>
        </w:rPr>
        <w:t>SENARYO 3</w:t>
      </w:r>
    </w:p>
    <w:tbl>
      <w:tblPr>
        <w:tblStyle w:val="TabloKlavuzu"/>
        <w:tblW w:w="11035" w:type="dxa"/>
        <w:tblInd w:w="-743" w:type="dxa"/>
        <w:tblLook w:val="04A0"/>
      </w:tblPr>
      <w:tblGrid>
        <w:gridCol w:w="3316"/>
        <w:gridCol w:w="1788"/>
        <w:gridCol w:w="4678"/>
        <w:gridCol w:w="1253"/>
      </w:tblGrid>
      <w:tr w:rsidR="00BF0678" w:rsidTr="0025342E">
        <w:trPr>
          <w:trHeight w:val="291"/>
        </w:trPr>
        <w:tc>
          <w:tcPr>
            <w:tcW w:w="3316" w:type="dxa"/>
          </w:tcPr>
          <w:p w:rsidR="00BF0678" w:rsidRPr="00E107A5" w:rsidRDefault="00BF0678">
            <w:pPr>
              <w:rPr>
                <w:b/>
              </w:rPr>
            </w:pPr>
            <w:r w:rsidRPr="00E107A5">
              <w:rPr>
                <w:b/>
              </w:rPr>
              <w:t>Öğrenme Alanı</w:t>
            </w:r>
          </w:p>
        </w:tc>
        <w:tc>
          <w:tcPr>
            <w:tcW w:w="1788" w:type="dxa"/>
          </w:tcPr>
          <w:p w:rsidR="00BF0678" w:rsidRPr="00E107A5" w:rsidRDefault="00BF0678">
            <w:pPr>
              <w:rPr>
                <w:b/>
              </w:rPr>
            </w:pPr>
            <w:r w:rsidRPr="00E107A5">
              <w:rPr>
                <w:b/>
              </w:rPr>
              <w:t>Alt Öğrenme Alanı</w:t>
            </w:r>
          </w:p>
        </w:tc>
        <w:tc>
          <w:tcPr>
            <w:tcW w:w="4678" w:type="dxa"/>
          </w:tcPr>
          <w:p w:rsidR="00BF0678" w:rsidRPr="00E107A5" w:rsidRDefault="00BF0678">
            <w:pPr>
              <w:rPr>
                <w:b/>
              </w:rPr>
            </w:pPr>
            <w:r w:rsidRPr="00E107A5">
              <w:rPr>
                <w:b/>
              </w:rPr>
              <w:t>Kazanımlar</w:t>
            </w:r>
          </w:p>
        </w:tc>
        <w:tc>
          <w:tcPr>
            <w:tcW w:w="1253" w:type="dxa"/>
          </w:tcPr>
          <w:p w:rsidR="00BF0678" w:rsidRDefault="00BF0678">
            <w:r>
              <w:t>Soru Sayısı</w:t>
            </w:r>
          </w:p>
        </w:tc>
      </w:tr>
      <w:tr w:rsidR="00BF0678" w:rsidTr="0025342E">
        <w:trPr>
          <w:trHeight w:val="601"/>
        </w:trPr>
        <w:tc>
          <w:tcPr>
            <w:tcW w:w="3316" w:type="dxa"/>
          </w:tcPr>
          <w:p w:rsidR="00BF0678" w:rsidRPr="00E107A5" w:rsidRDefault="00BF0678">
            <w:pPr>
              <w:rPr>
                <w:b/>
              </w:rPr>
            </w:pPr>
            <w:r w:rsidRPr="00E107A5">
              <w:rPr>
                <w:b/>
              </w:rPr>
              <w:t>SAYILAR VE İŞLEMLER</w:t>
            </w:r>
          </w:p>
        </w:tc>
        <w:tc>
          <w:tcPr>
            <w:tcW w:w="1788" w:type="dxa"/>
          </w:tcPr>
          <w:p w:rsidR="00BF0678" w:rsidRDefault="00BF0678">
            <w:r>
              <w:t>Ondalık Gösterim</w:t>
            </w:r>
          </w:p>
        </w:tc>
        <w:tc>
          <w:tcPr>
            <w:tcW w:w="4678" w:type="dxa"/>
          </w:tcPr>
          <w:p w:rsidR="00BF0678" w:rsidRDefault="00BF0678">
            <w:r>
              <w:t>M.5.1.5.2. Paydası 10, 100 veya 1000 olan bir kesri ondalık gösterim şeklinde ifade eder.</w:t>
            </w:r>
          </w:p>
        </w:tc>
        <w:tc>
          <w:tcPr>
            <w:tcW w:w="1253" w:type="dxa"/>
          </w:tcPr>
          <w:p w:rsidR="00BF0678" w:rsidRDefault="00E107A5">
            <w:r>
              <w:t xml:space="preserve">        1</w:t>
            </w:r>
          </w:p>
        </w:tc>
      </w:tr>
      <w:tr w:rsidR="00E107A5" w:rsidTr="0025342E">
        <w:trPr>
          <w:trHeight w:val="730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SAYILAR VE İŞLEMLER</w:t>
            </w:r>
          </w:p>
        </w:tc>
        <w:tc>
          <w:tcPr>
            <w:tcW w:w="1788" w:type="dxa"/>
          </w:tcPr>
          <w:p w:rsidR="00E107A5" w:rsidRDefault="00E107A5">
            <w:r>
              <w:t>Ondalık Gösterim</w:t>
            </w:r>
          </w:p>
        </w:tc>
        <w:tc>
          <w:tcPr>
            <w:tcW w:w="4678" w:type="dxa"/>
          </w:tcPr>
          <w:p w:rsidR="00E107A5" w:rsidRDefault="00E107A5">
            <w:r>
              <w:t>M.5.1.5.5. Ondalık gösterimleri verilen sayıları sayı doğrusunda gösterir ve sıralar.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818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SAYILAR VE İŞLEMLER</w:t>
            </w:r>
          </w:p>
        </w:tc>
        <w:tc>
          <w:tcPr>
            <w:tcW w:w="1788" w:type="dxa"/>
          </w:tcPr>
          <w:p w:rsidR="00E107A5" w:rsidRDefault="00E107A5">
            <w:r>
              <w:t>Yüzdeler</w:t>
            </w:r>
          </w:p>
        </w:tc>
        <w:tc>
          <w:tcPr>
            <w:tcW w:w="4678" w:type="dxa"/>
          </w:tcPr>
          <w:p w:rsidR="00E107A5" w:rsidRDefault="00E107A5">
            <w:r>
              <w:t>M.5.1.6.2. Bir yüzdelik ifadeyi aynı büyüklüğü temsil eden kesir ve ondalık gösterimle ilişkilendirir, bu gösterimleri birbirine dönüştürür.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560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SAYILAR VE İŞLEMLER</w:t>
            </w:r>
          </w:p>
        </w:tc>
        <w:tc>
          <w:tcPr>
            <w:tcW w:w="1788" w:type="dxa"/>
          </w:tcPr>
          <w:p w:rsidR="00E107A5" w:rsidRDefault="00E107A5">
            <w:r>
              <w:t>Ondalık Gösterim</w:t>
            </w:r>
          </w:p>
        </w:tc>
        <w:tc>
          <w:tcPr>
            <w:tcW w:w="4678" w:type="dxa"/>
          </w:tcPr>
          <w:p w:rsidR="00E107A5" w:rsidRDefault="00E107A5">
            <w:r>
              <w:t>M.5.1.5.6. Ondalık gösterimleri verilen sayılarla toplama ve çıkarma işlemleri yapar.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554"/>
        </w:trPr>
        <w:tc>
          <w:tcPr>
            <w:tcW w:w="3316" w:type="dxa"/>
          </w:tcPr>
          <w:p w:rsidR="00E107A5" w:rsidRPr="00E107A5" w:rsidRDefault="00E107A5" w:rsidP="008A005E">
            <w:pPr>
              <w:rPr>
                <w:b/>
              </w:rPr>
            </w:pPr>
            <w:r w:rsidRPr="00E107A5">
              <w:rPr>
                <w:b/>
              </w:rPr>
              <w:t>SAYILAR VE İŞLEMLER</w:t>
            </w:r>
          </w:p>
        </w:tc>
        <w:tc>
          <w:tcPr>
            <w:tcW w:w="1788" w:type="dxa"/>
          </w:tcPr>
          <w:p w:rsidR="00E107A5" w:rsidRDefault="00E107A5">
            <w:r>
              <w:t>Yüzdeler</w:t>
            </w:r>
          </w:p>
        </w:tc>
        <w:tc>
          <w:tcPr>
            <w:tcW w:w="4678" w:type="dxa"/>
          </w:tcPr>
          <w:p w:rsidR="00E107A5" w:rsidRDefault="00E107A5">
            <w:r>
              <w:t>M.5.1.6.1. Paydası 100 olan kesirleri yüzde sembolü (%) ile gösterir.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562"/>
        </w:trPr>
        <w:tc>
          <w:tcPr>
            <w:tcW w:w="3316" w:type="dxa"/>
          </w:tcPr>
          <w:p w:rsidR="00E107A5" w:rsidRPr="00E107A5" w:rsidRDefault="00E107A5" w:rsidP="008A005E">
            <w:pPr>
              <w:rPr>
                <w:b/>
              </w:rPr>
            </w:pPr>
            <w:r w:rsidRPr="00E107A5">
              <w:rPr>
                <w:b/>
              </w:rPr>
              <w:t>SAYILAR VE İŞLEMLER</w:t>
            </w:r>
          </w:p>
        </w:tc>
        <w:tc>
          <w:tcPr>
            <w:tcW w:w="1788" w:type="dxa"/>
          </w:tcPr>
          <w:p w:rsidR="00E107A5" w:rsidRDefault="00E107A5" w:rsidP="008A005E">
            <w:r>
              <w:t>Yüzdeler</w:t>
            </w:r>
          </w:p>
        </w:tc>
        <w:tc>
          <w:tcPr>
            <w:tcW w:w="4678" w:type="dxa"/>
          </w:tcPr>
          <w:p w:rsidR="00E107A5" w:rsidRDefault="00E107A5">
            <w:r>
              <w:t>M.5.1.6.3. Kesir, ondalık ve yüzdelik gösterimlerle belirtilen çoklukları karşılaştırır.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542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GEOMETRİ VE ÖLÇME</w:t>
            </w:r>
          </w:p>
        </w:tc>
        <w:tc>
          <w:tcPr>
            <w:tcW w:w="1788" w:type="dxa"/>
          </w:tcPr>
          <w:p w:rsidR="00E107A5" w:rsidRDefault="00E107A5" w:rsidP="008A005E">
            <w:r>
              <w:t>TEMEL GEOMETRİK KAVRAMLAR VEÇİZİMLER</w:t>
            </w:r>
          </w:p>
        </w:tc>
        <w:tc>
          <w:tcPr>
            <w:tcW w:w="4678" w:type="dxa"/>
          </w:tcPr>
          <w:p w:rsidR="00E107A5" w:rsidRDefault="00E107A5">
            <w:r>
              <w:t>M.5.2.1.1. Doğru, doğru parçası, ışını açıklar ve sembolle gösterir.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564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GEOMETRİ VE ÖLÇME</w:t>
            </w:r>
          </w:p>
        </w:tc>
        <w:tc>
          <w:tcPr>
            <w:tcW w:w="1788" w:type="dxa"/>
          </w:tcPr>
          <w:p w:rsidR="00E107A5" w:rsidRDefault="00E107A5" w:rsidP="008A005E">
            <w:r>
              <w:t>TEMEL GEOMETRİK KAVRAMLAR VEÇİZİMLER</w:t>
            </w:r>
          </w:p>
        </w:tc>
        <w:tc>
          <w:tcPr>
            <w:tcW w:w="4678" w:type="dxa"/>
          </w:tcPr>
          <w:p w:rsidR="00E107A5" w:rsidRDefault="00E107A5">
            <w:r>
              <w:t>M.5.2.1.2. Bir noktanın diğer bir noktaya göre konumunu yön ve birim kullanarak ifade eder.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558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GEOMETRİ VE ÖLÇME</w:t>
            </w:r>
          </w:p>
        </w:tc>
        <w:tc>
          <w:tcPr>
            <w:tcW w:w="1788" w:type="dxa"/>
          </w:tcPr>
          <w:p w:rsidR="00E107A5" w:rsidRDefault="00E107A5" w:rsidP="008A005E">
            <w:r>
              <w:t>TEMEL GEOMETRİK KAVRAMLAR VEÇİZİMLER</w:t>
            </w:r>
          </w:p>
        </w:tc>
        <w:tc>
          <w:tcPr>
            <w:tcW w:w="4678" w:type="dxa"/>
          </w:tcPr>
          <w:p w:rsidR="00E107A5" w:rsidRDefault="00E107A5">
            <w:r>
              <w:t>M.5.2.1.3. Bir doğru parçasına eşit uzunlukta doğru parçaları çizer.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  <w:tr w:rsidR="00E107A5" w:rsidTr="0025342E">
        <w:trPr>
          <w:trHeight w:val="977"/>
        </w:trPr>
        <w:tc>
          <w:tcPr>
            <w:tcW w:w="3316" w:type="dxa"/>
          </w:tcPr>
          <w:p w:rsidR="00E107A5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GEOMETRİ VE ÖLÇME</w:t>
            </w:r>
          </w:p>
        </w:tc>
        <w:tc>
          <w:tcPr>
            <w:tcW w:w="1788" w:type="dxa"/>
          </w:tcPr>
          <w:p w:rsidR="00E107A5" w:rsidRDefault="00E107A5" w:rsidP="008A005E">
            <w:r>
              <w:t>TEMEL GEOMETRİK KAVRAMLAR VEÇİZİMLER</w:t>
            </w:r>
          </w:p>
        </w:tc>
        <w:tc>
          <w:tcPr>
            <w:tcW w:w="4678" w:type="dxa"/>
          </w:tcPr>
          <w:p w:rsidR="00E107A5" w:rsidRDefault="00E107A5" w:rsidP="00BF0678">
            <w:pPr>
              <w:jc w:val="center"/>
            </w:pPr>
            <w:r>
              <w:t>M.5.2.1.4. 90°’</w:t>
            </w:r>
            <w:proofErr w:type="spellStart"/>
            <w:r>
              <w:t>lik</w:t>
            </w:r>
            <w:proofErr w:type="spellEnd"/>
            <w:r>
              <w:t xml:space="preserve"> bir açıyı referans alarak dar, dik ve geniş açıları oluşturur; oluşturulmuş bir açının dar, dik ya da geniş açılı olduğunu belirler.</w:t>
            </w:r>
          </w:p>
        </w:tc>
        <w:tc>
          <w:tcPr>
            <w:tcW w:w="1253" w:type="dxa"/>
          </w:tcPr>
          <w:p w:rsidR="00E107A5" w:rsidRDefault="00E107A5" w:rsidP="008A005E">
            <w:r>
              <w:t xml:space="preserve">        1</w:t>
            </w:r>
          </w:p>
        </w:tc>
      </w:tr>
    </w:tbl>
    <w:p w:rsidR="0025342E" w:rsidRDefault="0025342E"/>
    <w:tbl>
      <w:tblPr>
        <w:tblStyle w:val="TabloKlavuzu"/>
        <w:tblW w:w="0" w:type="auto"/>
        <w:tblInd w:w="2518" w:type="dxa"/>
        <w:tblLook w:val="04A0"/>
      </w:tblPr>
      <w:tblGrid>
        <w:gridCol w:w="1701"/>
        <w:gridCol w:w="3686"/>
      </w:tblGrid>
      <w:tr w:rsidR="0025342E" w:rsidTr="00E107A5">
        <w:tc>
          <w:tcPr>
            <w:tcW w:w="1701" w:type="dxa"/>
          </w:tcPr>
          <w:p w:rsidR="0025342E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Soru Sayısı</w:t>
            </w:r>
          </w:p>
        </w:tc>
        <w:tc>
          <w:tcPr>
            <w:tcW w:w="3686" w:type="dxa"/>
          </w:tcPr>
          <w:p w:rsidR="0025342E" w:rsidRPr="00E107A5" w:rsidRDefault="00E107A5">
            <w:pPr>
              <w:rPr>
                <w:b/>
              </w:rPr>
            </w:pPr>
            <w:r w:rsidRPr="00E107A5">
              <w:rPr>
                <w:b/>
              </w:rPr>
              <w:t>Ölçülen Bilişsel Düzey</w:t>
            </w:r>
          </w:p>
        </w:tc>
      </w:tr>
      <w:tr w:rsidR="0025342E" w:rsidTr="00E107A5">
        <w:tc>
          <w:tcPr>
            <w:tcW w:w="1701" w:type="dxa"/>
          </w:tcPr>
          <w:p w:rsidR="0025342E" w:rsidRDefault="00E107A5">
            <w:r>
              <w:t>9 soru</w:t>
            </w:r>
          </w:p>
        </w:tc>
        <w:tc>
          <w:tcPr>
            <w:tcW w:w="3686" w:type="dxa"/>
          </w:tcPr>
          <w:p w:rsidR="0025342E" w:rsidRDefault="00E107A5">
            <w:r>
              <w:t>Basit bilişsel süreçleri ölçmeye yönelik sorular Tüm sorular</w:t>
            </w:r>
          </w:p>
        </w:tc>
      </w:tr>
    </w:tbl>
    <w:p w:rsidR="0025342E" w:rsidRDefault="0025342E"/>
    <w:p w:rsidR="00E107A5" w:rsidRDefault="00E107A5"/>
    <w:p w:rsidR="00E107A5" w:rsidRDefault="00E107A5">
      <w:r>
        <w:t>Neşe SOYTEKİN                                                                                                                       Yusuf CEYHAN</w:t>
      </w:r>
    </w:p>
    <w:p w:rsidR="00E107A5" w:rsidRDefault="00E107A5">
      <w:r>
        <w:t>MATEMATİK ÖĞRETMENİ                                                                                                      OKUL MÜDÜRÜ</w:t>
      </w:r>
    </w:p>
    <w:sectPr w:rsidR="00E107A5" w:rsidSect="00253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678"/>
    <w:rsid w:val="00194DAA"/>
    <w:rsid w:val="0025342E"/>
    <w:rsid w:val="00BF0678"/>
    <w:rsid w:val="00E1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1</cp:revision>
  <dcterms:created xsi:type="dcterms:W3CDTF">2024-03-17T20:44:00Z</dcterms:created>
  <dcterms:modified xsi:type="dcterms:W3CDTF">2024-03-17T21:11:00Z</dcterms:modified>
</cp:coreProperties>
</file>